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73"/>
        <w:gridCol w:w="2272"/>
        <w:gridCol w:w="2404"/>
      </w:tblGrid>
      <w:tr w:rsidR="00C74239" w:rsidRPr="00FE2F4B" w14:paraId="0C6AD193" w14:textId="77777777" w:rsidTr="00FE2F4B">
        <w:tc>
          <w:tcPr>
            <w:tcW w:w="1701" w:type="dxa"/>
            <w:tcBorders>
              <w:top w:val="thinThickThinSmallGap" w:sz="12" w:space="0" w:color="2E74B5" w:themeColor="accent1" w:themeShade="BF"/>
            </w:tcBorders>
          </w:tcPr>
          <w:p w14:paraId="467C1D0D" w14:textId="77777777" w:rsidR="00C74239" w:rsidRPr="00FE2F4B" w:rsidRDefault="00C74239" w:rsidP="009D2C5F">
            <w:pPr>
              <w:spacing w:line="276" w:lineRule="auto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FE2F4B">
              <w:rPr>
                <w:rFonts w:ascii="Trebuchet MS" w:hAnsi="Trebuchet MS" w:cs="Times New Roman"/>
                <w:b/>
                <w:sz w:val="24"/>
                <w:szCs w:val="24"/>
              </w:rPr>
              <w:t>Category:</w:t>
            </w:r>
            <w:r w:rsidR="007378C1">
              <w:rPr>
                <w:rFonts w:ascii="Trebuchet MS" w:hAnsi="Trebuchet MS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973" w:type="dxa"/>
            <w:tcBorders>
              <w:top w:val="thinThickThinSmallGap" w:sz="12" w:space="0" w:color="2E74B5" w:themeColor="accent1" w:themeShade="BF"/>
            </w:tcBorders>
          </w:tcPr>
          <w:p w14:paraId="22735F3B" w14:textId="77777777" w:rsidR="00C74239" w:rsidRPr="00FE2F4B" w:rsidRDefault="00C74239" w:rsidP="009D2C5F">
            <w:pPr>
              <w:spacing w:line="276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thinThickThinSmallGap" w:sz="12" w:space="0" w:color="2E74B5" w:themeColor="accent1" w:themeShade="BF"/>
            </w:tcBorders>
          </w:tcPr>
          <w:p w14:paraId="3F19164D" w14:textId="77777777" w:rsidR="00C74239" w:rsidRPr="00FE2F4B" w:rsidRDefault="00C74239" w:rsidP="009D2C5F">
            <w:pPr>
              <w:spacing w:line="276" w:lineRule="auto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FE2F4B">
              <w:rPr>
                <w:rFonts w:ascii="Trebuchet MS" w:hAnsi="Trebuchet MS" w:cs="Times New Roman"/>
                <w:b/>
                <w:sz w:val="24"/>
                <w:szCs w:val="24"/>
              </w:rPr>
              <w:t>Resolution No:</w:t>
            </w:r>
          </w:p>
        </w:tc>
        <w:tc>
          <w:tcPr>
            <w:tcW w:w="2404" w:type="dxa"/>
            <w:tcBorders>
              <w:top w:val="thinThickThinSmallGap" w:sz="12" w:space="0" w:color="2E74B5" w:themeColor="accent1" w:themeShade="BF"/>
            </w:tcBorders>
          </w:tcPr>
          <w:p w14:paraId="407966D5" w14:textId="4167EC35" w:rsidR="00C74239" w:rsidRPr="00FE2F4B" w:rsidRDefault="00C8745C" w:rsidP="009D2C5F">
            <w:pPr>
              <w:spacing w:line="276" w:lineRule="auto"/>
              <w:rPr>
                <w:rFonts w:ascii="Trebuchet MS" w:hAnsi="Trebuchet MS" w:cs="Times New Roman"/>
                <w:sz w:val="22"/>
                <w:szCs w:val="22"/>
              </w:rPr>
            </w:pPr>
            <w:r>
              <w:rPr>
                <w:rFonts w:ascii="Trebuchet MS" w:hAnsi="Trebuchet MS" w:cs="Times New Roman"/>
                <w:sz w:val="22"/>
                <w:szCs w:val="22"/>
              </w:rPr>
              <w:t>18-71</w:t>
            </w:r>
          </w:p>
        </w:tc>
      </w:tr>
      <w:tr w:rsidR="00C74239" w:rsidRPr="00FE2F4B" w14:paraId="4CEB49F2" w14:textId="77777777" w:rsidTr="00FE2F4B">
        <w:tc>
          <w:tcPr>
            <w:tcW w:w="1701" w:type="dxa"/>
          </w:tcPr>
          <w:p w14:paraId="78F69FDC" w14:textId="77777777" w:rsidR="00C74239" w:rsidRPr="00FE2F4B" w:rsidRDefault="00C74239" w:rsidP="009D2C5F">
            <w:pPr>
              <w:spacing w:line="276" w:lineRule="auto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FE2F4B">
              <w:rPr>
                <w:rFonts w:ascii="Trebuchet MS" w:hAnsi="Trebuchet MS" w:cs="Times New Roman"/>
                <w:b/>
                <w:sz w:val="24"/>
                <w:szCs w:val="24"/>
              </w:rPr>
              <w:t>Policy No:</w:t>
            </w:r>
            <w:r w:rsidR="007378C1">
              <w:rPr>
                <w:rFonts w:ascii="Trebuchet MS" w:hAnsi="Trebuchet MS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</w:tcPr>
          <w:p w14:paraId="285FA240" w14:textId="77777777" w:rsidR="00C74239" w:rsidRPr="00FE2F4B" w:rsidRDefault="00C74239" w:rsidP="009D2C5F">
            <w:pPr>
              <w:spacing w:line="276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2272" w:type="dxa"/>
          </w:tcPr>
          <w:p w14:paraId="77E0374E" w14:textId="77777777" w:rsidR="00C74239" w:rsidRPr="00FE2F4B" w:rsidRDefault="00C74239" w:rsidP="009D2C5F">
            <w:pPr>
              <w:spacing w:line="276" w:lineRule="auto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FE2F4B">
              <w:rPr>
                <w:rFonts w:ascii="Trebuchet MS" w:hAnsi="Trebuchet MS" w:cs="Times New Roman"/>
                <w:b/>
                <w:sz w:val="24"/>
                <w:szCs w:val="24"/>
              </w:rPr>
              <w:t>Date of Approval:</w:t>
            </w:r>
          </w:p>
        </w:tc>
        <w:tc>
          <w:tcPr>
            <w:tcW w:w="2404" w:type="dxa"/>
          </w:tcPr>
          <w:p w14:paraId="6FB6A52B" w14:textId="4CD06696" w:rsidR="00C74239" w:rsidRPr="00FE2F4B" w:rsidRDefault="00BE65A7" w:rsidP="009D2C5F">
            <w:pPr>
              <w:spacing w:line="276" w:lineRule="auto"/>
              <w:rPr>
                <w:rFonts w:ascii="Trebuchet MS" w:hAnsi="Trebuchet MS" w:cs="Times New Roman"/>
                <w:sz w:val="22"/>
                <w:szCs w:val="22"/>
              </w:rPr>
            </w:pPr>
            <w:r>
              <w:rPr>
                <w:rFonts w:ascii="Trebuchet MS" w:hAnsi="Trebuchet MS" w:cs="Times New Roman"/>
                <w:sz w:val="22"/>
                <w:szCs w:val="22"/>
              </w:rPr>
              <w:t>June 13, 2018</w:t>
            </w:r>
          </w:p>
        </w:tc>
      </w:tr>
      <w:tr w:rsidR="00C74239" w:rsidRPr="00FE2F4B" w14:paraId="2CD24C8F" w14:textId="77777777" w:rsidTr="00FE2F4B">
        <w:tc>
          <w:tcPr>
            <w:tcW w:w="1701" w:type="dxa"/>
            <w:tcBorders>
              <w:bottom w:val="thinThickThinSmallGap" w:sz="12" w:space="0" w:color="2E74B5" w:themeColor="accent1" w:themeShade="BF"/>
            </w:tcBorders>
          </w:tcPr>
          <w:p w14:paraId="7980B555" w14:textId="77777777" w:rsidR="00C74239" w:rsidRPr="00FE2F4B" w:rsidRDefault="00C74239" w:rsidP="009D2C5F">
            <w:pPr>
              <w:spacing w:line="276" w:lineRule="auto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FE2F4B">
              <w:rPr>
                <w:rFonts w:ascii="Trebuchet MS" w:hAnsi="Trebuchet MS" w:cs="Times New Roman"/>
                <w:b/>
                <w:sz w:val="24"/>
                <w:szCs w:val="24"/>
              </w:rPr>
              <w:t>Policy Name:</w:t>
            </w:r>
          </w:p>
        </w:tc>
        <w:tc>
          <w:tcPr>
            <w:tcW w:w="2973" w:type="dxa"/>
            <w:tcBorders>
              <w:bottom w:val="thinThickThinSmallGap" w:sz="12" w:space="0" w:color="2E74B5" w:themeColor="accent1" w:themeShade="BF"/>
            </w:tcBorders>
          </w:tcPr>
          <w:p w14:paraId="59B977B6" w14:textId="20AC5CE3" w:rsidR="00C74239" w:rsidRPr="005B1EF8" w:rsidRDefault="00C8745C" w:rsidP="009D2C5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PARTICIPATION</w:t>
            </w:r>
          </w:p>
        </w:tc>
        <w:tc>
          <w:tcPr>
            <w:tcW w:w="2272" w:type="dxa"/>
            <w:tcBorders>
              <w:bottom w:val="thinThickThinSmallGap" w:sz="12" w:space="0" w:color="2E74B5" w:themeColor="accent1" w:themeShade="BF"/>
            </w:tcBorders>
          </w:tcPr>
          <w:p w14:paraId="3B326872" w14:textId="77777777" w:rsidR="00C74239" w:rsidRPr="00FE2F4B" w:rsidRDefault="00C74239" w:rsidP="009D2C5F">
            <w:pPr>
              <w:spacing w:line="276" w:lineRule="auto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FE2F4B">
              <w:rPr>
                <w:rFonts w:ascii="Trebuchet MS" w:hAnsi="Trebuchet MS" w:cs="Times New Roman"/>
                <w:b/>
                <w:sz w:val="24"/>
                <w:szCs w:val="24"/>
              </w:rPr>
              <w:t>Date of Review:</w:t>
            </w:r>
          </w:p>
        </w:tc>
        <w:tc>
          <w:tcPr>
            <w:tcW w:w="2404" w:type="dxa"/>
            <w:tcBorders>
              <w:bottom w:val="thinThickThinSmallGap" w:sz="12" w:space="0" w:color="2E74B5" w:themeColor="accent1" w:themeShade="BF"/>
            </w:tcBorders>
          </w:tcPr>
          <w:p w14:paraId="17DDA366" w14:textId="77777777" w:rsidR="00C74239" w:rsidRPr="00FE2F4B" w:rsidRDefault="00C74239" w:rsidP="009D2C5F">
            <w:pPr>
              <w:spacing w:line="276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</w:tr>
    </w:tbl>
    <w:p w14:paraId="787C743E" w14:textId="77777777" w:rsidR="00992637" w:rsidRDefault="00992637" w:rsidP="00992637">
      <w:pPr>
        <w:rPr>
          <w:rFonts w:ascii="Century Gothic" w:hAnsi="Century Gothic"/>
          <w:b/>
          <w:sz w:val="21"/>
          <w:szCs w:val="21"/>
        </w:rPr>
      </w:pPr>
    </w:p>
    <w:p w14:paraId="5DDEE055" w14:textId="569AAD2D" w:rsidR="00992637" w:rsidRPr="00992637" w:rsidRDefault="00992637" w:rsidP="00992637">
      <w:pPr>
        <w:rPr>
          <w:rFonts w:ascii="Century Gothic" w:hAnsi="Century Gothic"/>
          <w:b/>
          <w:sz w:val="21"/>
          <w:szCs w:val="21"/>
        </w:rPr>
      </w:pPr>
      <w:r w:rsidRPr="003D73BB">
        <w:rPr>
          <w:rFonts w:ascii="Century Gothic" w:hAnsi="Century Gothic"/>
          <w:b/>
          <w:sz w:val="21"/>
          <w:szCs w:val="21"/>
        </w:rPr>
        <w:t>Purpose:</w:t>
      </w:r>
    </w:p>
    <w:p w14:paraId="1ECB05E1" w14:textId="731EDDD9" w:rsidR="00992637" w:rsidRDefault="00992637" w:rsidP="00992637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To help guide the Village of </w:t>
      </w:r>
      <w:proofErr w:type="spellStart"/>
      <w:r>
        <w:rPr>
          <w:rFonts w:ascii="Century Gothic" w:hAnsi="Century Gothic"/>
          <w:sz w:val="21"/>
          <w:szCs w:val="21"/>
        </w:rPr>
        <w:t>Girouxville</w:t>
      </w:r>
      <w:r w:rsidRPr="003D73BB">
        <w:rPr>
          <w:rFonts w:ascii="Century Gothic" w:hAnsi="Century Gothic"/>
          <w:sz w:val="21"/>
          <w:szCs w:val="21"/>
        </w:rPr>
        <w:t>’s</w:t>
      </w:r>
      <w:proofErr w:type="spellEnd"/>
      <w:r w:rsidRPr="003D73BB">
        <w:rPr>
          <w:rFonts w:ascii="Century Gothic" w:hAnsi="Century Gothic"/>
          <w:sz w:val="21"/>
          <w:szCs w:val="21"/>
        </w:rPr>
        <w:t xml:space="preserve"> public participation efforts in a fair and pragmatic manner over and above the legislative requirements.</w:t>
      </w:r>
    </w:p>
    <w:p w14:paraId="2E69A7EC" w14:textId="3C308A08" w:rsidR="00992637" w:rsidRPr="003D73BB" w:rsidRDefault="00992637" w:rsidP="00992637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The Village of Girouxville</w:t>
      </w:r>
      <w:r w:rsidRPr="003D73BB">
        <w:rPr>
          <w:rFonts w:ascii="Century Gothic" w:hAnsi="Century Gothic"/>
          <w:sz w:val="21"/>
          <w:szCs w:val="21"/>
        </w:rPr>
        <w:t xml:space="preserve"> recognizes public participation as an essential component in a responsible, transparent and well-informed </w:t>
      </w:r>
      <w:proofErr w:type="gramStart"/>
      <w:r w:rsidRPr="003D73BB">
        <w:rPr>
          <w:rFonts w:ascii="Century Gothic" w:hAnsi="Century Gothic"/>
          <w:sz w:val="21"/>
          <w:szCs w:val="21"/>
        </w:rPr>
        <w:t>decision making</w:t>
      </w:r>
      <w:proofErr w:type="gramEnd"/>
      <w:r w:rsidRPr="003D73BB">
        <w:rPr>
          <w:rFonts w:ascii="Century Gothic" w:hAnsi="Century Gothic"/>
          <w:sz w:val="21"/>
          <w:szCs w:val="21"/>
        </w:rPr>
        <w:t xml:space="preserve"> process.</w:t>
      </w:r>
    </w:p>
    <w:p w14:paraId="2E327186" w14:textId="464A1507" w:rsidR="00992637" w:rsidRPr="003D73BB" w:rsidRDefault="00992637" w:rsidP="00992637">
      <w:pPr>
        <w:ind w:left="720" w:hanging="720"/>
        <w:rPr>
          <w:rFonts w:ascii="Century Gothic" w:hAnsi="Century Gothic"/>
          <w:sz w:val="21"/>
          <w:szCs w:val="21"/>
        </w:rPr>
      </w:pPr>
      <w:proofErr w:type="gramStart"/>
      <w:r w:rsidRPr="003D73BB">
        <w:rPr>
          <w:rFonts w:ascii="Century Gothic" w:hAnsi="Century Gothic"/>
          <w:sz w:val="21"/>
          <w:szCs w:val="21"/>
        </w:rPr>
        <w:t>A higher degree of</w:t>
      </w:r>
      <w:proofErr w:type="gramEnd"/>
      <w:r w:rsidRPr="003D73BB">
        <w:rPr>
          <w:rFonts w:ascii="Century Gothic" w:hAnsi="Century Gothic"/>
          <w:sz w:val="21"/>
          <w:szCs w:val="21"/>
        </w:rPr>
        <w:t xml:space="preserve"> public participation will:</w:t>
      </w:r>
    </w:p>
    <w:p w14:paraId="6039EFFA" w14:textId="77777777" w:rsidR="00992637" w:rsidRPr="003D73BB" w:rsidRDefault="00992637" w:rsidP="00992637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/>
          <w:sz w:val="21"/>
          <w:szCs w:val="21"/>
        </w:rPr>
      </w:pPr>
      <w:r w:rsidRPr="003D73BB">
        <w:rPr>
          <w:rFonts w:ascii="Century Gothic" w:hAnsi="Century Gothic"/>
          <w:sz w:val="21"/>
          <w:szCs w:val="21"/>
        </w:rPr>
        <w:t xml:space="preserve">Lead to a better and more responsible </w:t>
      </w:r>
      <w:proofErr w:type="gramStart"/>
      <w:r w:rsidRPr="003D73BB">
        <w:rPr>
          <w:rFonts w:ascii="Century Gothic" w:hAnsi="Century Gothic"/>
          <w:sz w:val="21"/>
          <w:szCs w:val="21"/>
        </w:rPr>
        <w:t>decision making</w:t>
      </w:r>
      <w:proofErr w:type="gramEnd"/>
      <w:r w:rsidRPr="003D73BB">
        <w:rPr>
          <w:rFonts w:ascii="Century Gothic" w:hAnsi="Century Gothic"/>
          <w:sz w:val="21"/>
          <w:szCs w:val="21"/>
        </w:rPr>
        <w:t xml:space="preserve"> process</w:t>
      </w:r>
    </w:p>
    <w:p w14:paraId="29B842E8" w14:textId="77777777" w:rsidR="00992637" w:rsidRPr="003D73BB" w:rsidRDefault="00992637" w:rsidP="00992637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/>
          <w:sz w:val="21"/>
          <w:szCs w:val="21"/>
        </w:rPr>
      </w:pPr>
      <w:r w:rsidRPr="003D73BB">
        <w:rPr>
          <w:rFonts w:ascii="Century Gothic" w:hAnsi="Century Gothic"/>
          <w:sz w:val="21"/>
          <w:szCs w:val="21"/>
        </w:rPr>
        <w:t>Lead to greater relationships with citizens</w:t>
      </w:r>
    </w:p>
    <w:p w14:paraId="1CEB8624" w14:textId="77777777" w:rsidR="00992637" w:rsidRPr="003D73BB" w:rsidRDefault="00992637" w:rsidP="00992637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Mitigate complaints and concerns </w:t>
      </w:r>
    </w:p>
    <w:p w14:paraId="323B9A75" w14:textId="77777777" w:rsidR="00992637" w:rsidRPr="003D73BB" w:rsidRDefault="00992637" w:rsidP="00992637">
      <w:pPr>
        <w:rPr>
          <w:rFonts w:ascii="Century Gothic" w:hAnsi="Century Gothic"/>
          <w:sz w:val="21"/>
          <w:szCs w:val="21"/>
        </w:rPr>
      </w:pPr>
    </w:p>
    <w:p w14:paraId="33A13B8B" w14:textId="77777777" w:rsidR="00992637" w:rsidRPr="003D73BB" w:rsidRDefault="00992637" w:rsidP="00992637">
      <w:pPr>
        <w:rPr>
          <w:rFonts w:ascii="Century Gothic" w:hAnsi="Century Gothic"/>
          <w:b/>
          <w:sz w:val="21"/>
          <w:szCs w:val="21"/>
        </w:rPr>
      </w:pPr>
      <w:r w:rsidRPr="003D73BB">
        <w:rPr>
          <w:rFonts w:ascii="Century Gothic" w:hAnsi="Century Gothic"/>
          <w:b/>
          <w:sz w:val="21"/>
          <w:szCs w:val="21"/>
        </w:rPr>
        <w:t xml:space="preserve">Application of </w:t>
      </w:r>
      <w:r>
        <w:rPr>
          <w:rFonts w:ascii="Century Gothic" w:hAnsi="Century Gothic"/>
          <w:b/>
          <w:sz w:val="21"/>
          <w:szCs w:val="21"/>
        </w:rPr>
        <w:t>t</w:t>
      </w:r>
      <w:r w:rsidRPr="003D73BB">
        <w:rPr>
          <w:rFonts w:ascii="Century Gothic" w:hAnsi="Century Gothic"/>
          <w:b/>
          <w:sz w:val="21"/>
          <w:szCs w:val="21"/>
        </w:rPr>
        <w:t>his Policy:</w:t>
      </w:r>
    </w:p>
    <w:p w14:paraId="0B61D429" w14:textId="77777777" w:rsidR="00992637" w:rsidRPr="003D73BB" w:rsidRDefault="00992637" w:rsidP="00992637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The Village of Girouxville</w:t>
      </w:r>
      <w:r w:rsidRPr="003D73BB">
        <w:rPr>
          <w:rFonts w:ascii="Century Gothic" w:hAnsi="Century Gothic"/>
          <w:sz w:val="21"/>
          <w:szCs w:val="21"/>
        </w:rPr>
        <w:t xml:space="preserve"> may use discretion and </w:t>
      </w:r>
      <w:proofErr w:type="gramStart"/>
      <w:r w:rsidRPr="003D73BB">
        <w:rPr>
          <w:rFonts w:ascii="Century Gothic" w:hAnsi="Century Gothic"/>
          <w:sz w:val="21"/>
          <w:szCs w:val="21"/>
        </w:rPr>
        <w:t>take into account</w:t>
      </w:r>
      <w:proofErr w:type="gramEnd"/>
      <w:r w:rsidRPr="003D73BB">
        <w:rPr>
          <w:rFonts w:ascii="Century Gothic" w:hAnsi="Century Gothic"/>
          <w:sz w:val="21"/>
          <w:szCs w:val="21"/>
        </w:rPr>
        <w:t xml:space="preserve"> any practical concerns such as confidentiality, budget and personnel resources in the application of this policy.</w:t>
      </w:r>
    </w:p>
    <w:p w14:paraId="15031B68" w14:textId="77777777" w:rsidR="00992637" w:rsidRDefault="00992637" w:rsidP="00992637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The Village of </w:t>
      </w:r>
      <w:proofErr w:type="spellStart"/>
      <w:r>
        <w:rPr>
          <w:rFonts w:ascii="Century Gothic" w:hAnsi="Century Gothic"/>
          <w:sz w:val="21"/>
          <w:szCs w:val="21"/>
        </w:rPr>
        <w:t>Girouxville</w:t>
      </w:r>
      <w:r w:rsidRPr="003D73BB">
        <w:rPr>
          <w:rFonts w:ascii="Century Gothic" w:hAnsi="Century Gothic"/>
          <w:sz w:val="21"/>
          <w:szCs w:val="21"/>
        </w:rPr>
        <w:t>’s</w:t>
      </w:r>
      <w:proofErr w:type="spellEnd"/>
      <w:r w:rsidRPr="003D73BB">
        <w:rPr>
          <w:rFonts w:ascii="Century Gothic" w:hAnsi="Century Gothic"/>
          <w:sz w:val="21"/>
          <w:szCs w:val="21"/>
        </w:rPr>
        <w:t xml:space="preserve"> decision making process shall be separated into two distinct classes:  Informative Decisions and Consultative Decisions.</w:t>
      </w:r>
    </w:p>
    <w:p w14:paraId="7C789F2B" w14:textId="77777777" w:rsidR="00992637" w:rsidRPr="003D73BB" w:rsidRDefault="00992637" w:rsidP="00992637">
      <w:pPr>
        <w:rPr>
          <w:rFonts w:ascii="Century Gothic" w:hAnsi="Century Gothic"/>
          <w:sz w:val="21"/>
          <w:szCs w:val="21"/>
        </w:rPr>
      </w:pPr>
    </w:p>
    <w:p w14:paraId="18FF51B7" w14:textId="77777777" w:rsidR="00992637" w:rsidRPr="003D73BB" w:rsidRDefault="00992637" w:rsidP="00992637">
      <w:pPr>
        <w:pStyle w:val="ListParagraph"/>
        <w:numPr>
          <w:ilvl w:val="0"/>
          <w:numId w:val="8"/>
        </w:numPr>
        <w:spacing w:after="0" w:line="240" w:lineRule="auto"/>
        <w:ind w:left="270" w:hanging="270"/>
        <w:rPr>
          <w:rFonts w:ascii="Century Gothic" w:hAnsi="Century Gothic"/>
          <w:b/>
          <w:sz w:val="21"/>
          <w:szCs w:val="21"/>
        </w:rPr>
      </w:pPr>
      <w:r w:rsidRPr="003D73BB">
        <w:rPr>
          <w:rFonts w:ascii="Century Gothic" w:hAnsi="Century Gothic"/>
          <w:b/>
          <w:sz w:val="21"/>
          <w:szCs w:val="21"/>
        </w:rPr>
        <w:t xml:space="preserve">Informative Decisions </w:t>
      </w:r>
      <w:r w:rsidRPr="003D73BB">
        <w:rPr>
          <w:rFonts w:ascii="Century Gothic" w:hAnsi="Century Gothic"/>
          <w:sz w:val="21"/>
          <w:szCs w:val="21"/>
        </w:rPr>
        <w:t xml:space="preserve">will be </w:t>
      </w:r>
      <w:r>
        <w:rPr>
          <w:rFonts w:ascii="Century Gothic" w:hAnsi="Century Gothic"/>
          <w:sz w:val="21"/>
          <w:szCs w:val="21"/>
        </w:rPr>
        <w:t>those that will require the Village</w:t>
      </w:r>
      <w:r w:rsidRPr="003D73BB">
        <w:rPr>
          <w:rFonts w:ascii="Century Gothic" w:hAnsi="Century Gothic"/>
          <w:sz w:val="21"/>
          <w:szCs w:val="21"/>
        </w:rPr>
        <w:t xml:space="preserve"> to inform the public of the decision made.</w:t>
      </w:r>
    </w:p>
    <w:p w14:paraId="15EEAB15" w14:textId="77777777" w:rsidR="00992637" w:rsidRPr="003D73BB" w:rsidRDefault="00992637" w:rsidP="00992637">
      <w:pPr>
        <w:rPr>
          <w:rFonts w:ascii="Century Gothic" w:hAnsi="Century Gothic"/>
          <w:b/>
          <w:sz w:val="21"/>
          <w:szCs w:val="21"/>
        </w:rPr>
      </w:pPr>
    </w:p>
    <w:p w14:paraId="4A8F6249" w14:textId="58304ACF" w:rsidR="00992637" w:rsidRPr="003D73BB" w:rsidRDefault="00992637" w:rsidP="00992637">
      <w:pPr>
        <w:ind w:left="270"/>
        <w:rPr>
          <w:rFonts w:ascii="Century Gothic" w:hAnsi="Century Gothic"/>
          <w:sz w:val="21"/>
          <w:szCs w:val="21"/>
        </w:rPr>
      </w:pPr>
      <w:r w:rsidRPr="003D73BB">
        <w:rPr>
          <w:rFonts w:ascii="Century Gothic" w:hAnsi="Century Gothic"/>
          <w:sz w:val="21"/>
          <w:szCs w:val="21"/>
        </w:rPr>
        <w:t>Informative Decisions shall include, but are not limited to:</w:t>
      </w:r>
    </w:p>
    <w:p w14:paraId="79BA55E5" w14:textId="77777777" w:rsidR="00992637" w:rsidRPr="003D73BB" w:rsidRDefault="00992637" w:rsidP="00992637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/>
          <w:sz w:val="21"/>
          <w:szCs w:val="21"/>
        </w:rPr>
      </w:pPr>
      <w:r w:rsidRPr="003D73BB">
        <w:rPr>
          <w:rFonts w:ascii="Century Gothic" w:hAnsi="Century Gothic"/>
          <w:sz w:val="21"/>
          <w:szCs w:val="21"/>
        </w:rPr>
        <w:t>Decisions that are accepted</w:t>
      </w:r>
      <w:r>
        <w:rPr>
          <w:rFonts w:ascii="Century Gothic" w:hAnsi="Century Gothic"/>
          <w:sz w:val="21"/>
          <w:szCs w:val="21"/>
        </w:rPr>
        <w:t xml:space="preserve"> as routine and part of the Village</w:t>
      </w:r>
      <w:r w:rsidRPr="003D73BB">
        <w:rPr>
          <w:rFonts w:ascii="Century Gothic" w:hAnsi="Century Gothic"/>
          <w:sz w:val="21"/>
          <w:szCs w:val="21"/>
        </w:rPr>
        <w:t>’s normal operations.</w:t>
      </w:r>
    </w:p>
    <w:p w14:paraId="7C7E3670" w14:textId="77777777" w:rsidR="00992637" w:rsidRPr="003D73BB" w:rsidRDefault="00992637" w:rsidP="00992637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/>
          <w:sz w:val="21"/>
          <w:szCs w:val="21"/>
        </w:rPr>
      </w:pPr>
      <w:r w:rsidRPr="003D73BB">
        <w:rPr>
          <w:rFonts w:ascii="Century Gothic" w:hAnsi="Century Gothic"/>
          <w:sz w:val="21"/>
          <w:szCs w:val="21"/>
        </w:rPr>
        <w:t>Decisions where an authority is acting within their authority.</w:t>
      </w:r>
    </w:p>
    <w:p w14:paraId="10FB5775" w14:textId="77777777" w:rsidR="00992637" w:rsidRPr="003D73BB" w:rsidRDefault="00992637" w:rsidP="00992637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/>
          <w:sz w:val="21"/>
          <w:szCs w:val="21"/>
        </w:rPr>
      </w:pPr>
      <w:r w:rsidRPr="003D73BB">
        <w:rPr>
          <w:rFonts w:ascii="Century Gothic" w:hAnsi="Century Gothic"/>
          <w:sz w:val="21"/>
          <w:szCs w:val="21"/>
        </w:rPr>
        <w:t>Decisions where a response is required immediately.</w:t>
      </w:r>
    </w:p>
    <w:p w14:paraId="1556E538" w14:textId="77777777" w:rsidR="00992637" w:rsidRPr="003D73BB" w:rsidRDefault="00992637" w:rsidP="00992637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/>
          <w:sz w:val="21"/>
          <w:szCs w:val="21"/>
        </w:rPr>
      </w:pPr>
      <w:r w:rsidRPr="003D73BB">
        <w:rPr>
          <w:rFonts w:ascii="Century Gothic" w:hAnsi="Century Gothic"/>
          <w:sz w:val="21"/>
          <w:szCs w:val="21"/>
        </w:rPr>
        <w:t>Decisions that are dictated by law or legislation.</w:t>
      </w:r>
    </w:p>
    <w:p w14:paraId="41A45449" w14:textId="77777777" w:rsidR="00992637" w:rsidRPr="003D73BB" w:rsidRDefault="00992637" w:rsidP="00992637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/>
          <w:sz w:val="21"/>
          <w:szCs w:val="21"/>
        </w:rPr>
      </w:pPr>
      <w:r w:rsidRPr="003D73BB">
        <w:rPr>
          <w:rFonts w:ascii="Century Gothic" w:hAnsi="Century Gothic"/>
          <w:sz w:val="21"/>
          <w:szCs w:val="21"/>
        </w:rPr>
        <w:t>Decisions that have substantial effect only on those who have already agreed to be affected through some form of contract.</w:t>
      </w:r>
    </w:p>
    <w:p w14:paraId="58423E2C" w14:textId="77777777" w:rsidR="00992637" w:rsidRDefault="00992637" w:rsidP="00992637">
      <w:pPr>
        <w:rPr>
          <w:rFonts w:ascii="Century Gothic" w:hAnsi="Century Gothic"/>
          <w:sz w:val="21"/>
          <w:szCs w:val="21"/>
        </w:rPr>
      </w:pPr>
    </w:p>
    <w:p w14:paraId="00580D08" w14:textId="77777777" w:rsidR="00992637" w:rsidRPr="003D73BB" w:rsidRDefault="00992637" w:rsidP="00992637">
      <w:pPr>
        <w:ind w:firstLine="270"/>
        <w:rPr>
          <w:rFonts w:ascii="Century Gothic" w:hAnsi="Century Gothic"/>
          <w:sz w:val="21"/>
          <w:szCs w:val="21"/>
        </w:rPr>
      </w:pPr>
      <w:r w:rsidRPr="003D73BB">
        <w:rPr>
          <w:rFonts w:ascii="Century Gothic" w:hAnsi="Century Gothic"/>
          <w:sz w:val="21"/>
          <w:szCs w:val="21"/>
        </w:rPr>
        <w:t>The following methods may be used to inform the public of informative decisions:</w:t>
      </w:r>
    </w:p>
    <w:p w14:paraId="4F7A09CE" w14:textId="106A097B" w:rsidR="00992637" w:rsidRPr="00992637" w:rsidRDefault="00992637" w:rsidP="00992637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hAnsi="Century Gothic"/>
          <w:sz w:val="21"/>
          <w:szCs w:val="21"/>
        </w:rPr>
      </w:pPr>
      <w:r w:rsidRPr="003D73BB">
        <w:rPr>
          <w:rFonts w:ascii="Century Gothic" w:hAnsi="Century Gothic"/>
          <w:sz w:val="21"/>
          <w:szCs w:val="21"/>
        </w:rPr>
        <w:t>Local newspaper (Smoky River Express)</w:t>
      </w:r>
    </w:p>
    <w:p w14:paraId="17D70F83" w14:textId="77777777" w:rsidR="00992637" w:rsidRPr="003D73BB" w:rsidRDefault="00992637" w:rsidP="00992637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Village of Girouxville</w:t>
      </w:r>
      <w:r w:rsidRPr="003D73BB">
        <w:rPr>
          <w:rFonts w:ascii="Century Gothic" w:hAnsi="Century Gothic"/>
          <w:sz w:val="21"/>
          <w:szCs w:val="21"/>
        </w:rPr>
        <w:t xml:space="preserve"> website</w:t>
      </w:r>
    </w:p>
    <w:p w14:paraId="307AC8BE" w14:textId="77777777" w:rsidR="00992637" w:rsidRPr="003D73BB" w:rsidRDefault="00992637" w:rsidP="00992637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hAnsi="Century Gothic"/>
          <w:sz w:val="21"/>
          <w:szCs w:val="21"/>
        </w:rPr>
      </w:pPr>
      <w:r w:rsidRPr="003D73BB">
        <w:rPr>
          <w:rFonts w:ascii="Century Gothic" w:hAnsi="Century Gothic"/>
          <w:sz w:val="21"/>
          <w:szCs w:val="21"/>
        </w:rPr>
        <w:t>Council meeting minutes</w:t>
      </w:r>
    </w:p>
    <w:p w14:paraId="7173E4AE" w14:textId="77777777" w:rsidR="00992637" w:rsidRPr="003D73BB" w:rsidRDefault="00992637" w:rsidP="00992637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hAnsi="Century Gothic"/>
          <w:sz w:val="21"/>
          <w:szCs w:val="21"/>
        </w:rPr>
      </w:pPr>
      <w:r w:rsidRPr="003D73BB">
        <w:rPr>
          <w:rFonts w:ascii="Century Gothic" w:hAnsi="Century Gothic"/>
          <w:sz w:val="21"/>
          <w:szCs w:val="21"/>
        </w:rPr>
        <w:t>Mailed letters</w:t>
      </w:r>
    </w:p>
    <w:p w14:paraId="0618E83E" w14:textId="77777777" w:rsidR="00992637" w:rsidRPr="003D73BB" w:rsidRDefault="00992637" w:rsidP="00992637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hAnsi="Century Gothic"/>
          <w:sz w:val="21"/>
          <w:szCs w:val="21"/>
        </w:rPr>
      </w:pPr>
      <w:r w:rsidRPr="003D73BB">
        <w:rPr>
          <w:rFonts w:ascii="Century Gothic" w:hAnsi="Century Gothic"/>
          <w:sz w:val="21"/>
          <w:szCs w:val="21"/>
        </w:rPr>
        <w:t>Any other method deemed sufficient</w:t>
      </w:r>
    </w:p>
    <w:p w14:paraId="04923DE9" w14:textId="77777777" w:rsidR="00992637" w:rsidRPr="003D73BB" w:rsidRDefault="00992637" w:rsidP="00992637">
      <w:pPr>
        <w:rPr>
          <w:rFonts w:ascii="Century Gothic" w:hAnsi="Century Gothic"/>
          <w:sz w:val="21"/>
          <w:szCs w:val="21"/>
        </w:rPr>
      </w:pPr>
    </w:p>
    <w:p w14:paraId="795DCDA3" w14:textId="77777777" w:rsidR="00992637" w:rsidRPr="003D73BB" w:rsidRDefault="00992637" w:rsidP="00992637">
      <w:pPr>
        <w:pStyle w:val="ListParagraph"/>
        <w:numPr>
          <w:ilvl w:val="0"/>
          <w:numId w:val="8"/>
        </w:numPr>
        <w:spacing w:after="0" w:line="240" w:lineRule="auto"/>
        <w:ind w:left="270" w:hanging="270"/>
        <w:rPr>
          <w:rFonts w:ascii="Century Gothic" w:hAnsi="Century Gothic"/>
          <w:sz w:val="21"/>
          <w:szCs w:val="21"/>
        </w:rPr>
      </w:pPr>
      <w:r w:rsidRPr="000A432B">
        <w:rPr>
          <w:rFonts w:ascii="Century Gothic" w:hAnsi="Century Gothic"/>
          <w:b/>
          <w:sz w:val="21"/>
          <w:szCs w:val="21"/>
        </w:rPr>
        <w:t>Consultative Decisions</w:t>
      </w:r>
      <w:r w:rsidRPr="003D73BB">
        <w:rPr>
          <w:rFonts w:ascii="Century Gothic" w:hAnsi="Century Gothic"/>
          <w:sz w:val="21"/>
          <w:szCs w:val="21"/>
        </w:rPr>
        <w:t xml:space="preserve"> will be</w:t>
      </w:r>
      <w:r>
        <w:rPr>
          <w:rFonts w:ascii="Century Gothic" w:hAnsi="Century Gothic"/>
          <w:sz w:val="21"/>
          <w:szCs w:val="21"/>
        </w:rPr>
        <w:t xml:space="preserve"> those that may require the Village</w:t>
      </w:r>
      <w:r w:rsidRPr="003D73BB">
        <w:rPr>
          <w:rFonts w:ascii="Century Gothic" w:hAnsi="Century Gothic"/>
          <w:sz w:val="21"/>
          <w:szCs w:val="21"/>
        </w:rPr>
        <w:t xml:space="preserve"> to solicit public participation.</w:t>
      </w:r>
    </w:p>
    <w:p w14:paraId="75AA1596" w14:textId="77777777" w:rsidR="00DF4D9B" w:rsidRPr="00DF4D9B" w:rsidRDefault="00DF4D9B" w:rsidP="00B32BC5">
      <w:pPr>
        <w:pStyle w:val="ListParagraph"/>
        <w:rPr>
          <w:rFonts w:ascii="Century Gothic" w:hAnsi="Century Gothic"/>
          <w:sz w:val="21"/>
          <w:szCs w:val="21"/>
        </w:rPr>
      </w:pPr>
    </w:p>
    <w:p w14:paraId="190B207E" w14:textId="77777777" w:rsidR="00DF4D9B" w:rsidRPr="00DF4D9B" w:rsidRDefault="00DF4D9B" w:rsidP="00DF4D9B">
      <w:pPr>
        <w:pStyle w:val="ListParagraph"/>
        <w:numPr>
          <w:ilvl w:val="0"/>
          <w:numId w:val="8"/>
        </w:numPr>
        <w:pBdr>
          <w:bottom w:val="single" w:sz="4" w:space="1" w:color="auto"/>
        </w:pBdr>
        <w:rPr>
          <w:rFonts w:ascii="Century Gothic" w:hAnsi="Century Gothic"/>
          <w:sz w:val="2"/>
          <w:szCs w:val="21"/>
        </w:rPr>
      </w:pPr>
    </w:p>
    <w:p w14:paraId="5AEA4522" w14:textId="77777777" w:rsidR="00DF4D9B" w:rsidRDefault="00DF4D9B" w:rsidP="00B32BC5">
      <w:pPr>
        <w:pStyle w:val="ListParagraph"/>
        <w:ind w:left="2160" w:firstLine="720"/>
        <w:rPr>
          <w:rFonts w:ascii="Century Gothic" w:hAnsi="Century Gothic"/>
          <w:sz w:val="21"/>
          <w:szCs w:val="21"/>
        </w:rPr>
      </w:pPr>
      <w:r w:rsidRPr="00952EFA">
        <w:rPr>
          <w:rFonts w:ascii="Century Gothic" w:hAnsi="Century Gothic"/>
          <w:sz w:val="21"/>
          <w:szCs w:val="21"/>
          <w:u w:val="single"/>
        </w:rPr>
        <w:t>Public Participation</w:t>
      </w:r>
      <w:r>
        <w:rPr>
          <w:rFonts w:ascii="Century Gothic" w:hAnsi="Century Gothic"/>
          <w:sz w:val="21"/>
          <w:szCs w:val="21"/>
        </w:rPr>
        <w:t xml:space="preserve"> – continued …</w:t>
      </w:r>
    </w:p>
    <w:p w14:paraId="1EA6D6AF" w14:textId="77777777" w:rsidR="00992637" w:rsidRPr="003D73BB" w:rsidRDefault="00992637" w:rsidP="00992637">
      <w:pPr>
        <w:rPr>
          <w:rFonts w:ascii="Century Gothic" w:hAnsi="Century Gothic"/>
          <w:sz w:val="21"/>
          <w:szCs w:val="21"/>
        </w:rPr>
      </w:pPr>
    </w:p>
    <w:p w14:paraId="2A1178B8" w14:textId="68C98586" w:rsidR="00992637" w:rsidRPr="003D73BB" w:rsidRDefault="00992637" w:rsidP="00992637">
      <w:pPr>
        <w:rPr>
          <w:rFonts w:ascii="Century Gothic" w:hAnsi="Century Gothic"/>
          <w:sz w:val="21"/>
          <w:szCs w:val="21"/>
        </w:rPr>
      </w:pPr>
      <w:r w:rsidRPr="003D73BB">
        <w:rPr>
          <w:rFonts w:ascii="Century Gothic" w:hAnsi="Century Gothic"/>
          <w:sz w:val="21"/>
          <w:szCs w:val="21"/>
        </w:rPr>
        <w:t xml:space="preserve">    Consultative Decisions may include, but are not limited to:</w:t>
      </w:r>
    </w:p>
    <w:p w14:paraId="7B50F2FF" w14:textId="77777777" w:rsidR="00992637" w:rsidRPr="003D73BB" w:rsidRDefault="00992637" w:rsidP="00992637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hAnsi="Century Gothic"/>
          <w:sz w:val="21"/>
          <w:szCs w:val="21"/>
        </w:rPr>
      </w:pPr>
      <w:r w:rsidRPr="003D73BB">
        <w:rPr>
          <w:rFonts w:ascii="Century Gothic" w:hAnsi="Century Gothic"/>
          <w:sz w:val="21"/>
          <w:szCs w:val="21"/>
        </w:rPr>
        <w:t>Public notification and participation required by law.</w:t>
      </w:r>
    </w:p>
    <w:p w14:paraId="6B872944" w14:textId="77777777" w:rsidR="00992637" w:rsidRPr="003D73BB" w:rsidRDefault="00992637" w:rsidP="00992637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hAnsi="Century Gothic"/>
          <w:sz w:val="21"/>
          <w:szCs w:val="21"/>
        </w:rPr>
      </w:pPr>
      <w:r w:rsidRPr="003D73BB">
        <w:rPr>
          <w:rFonts w:ascii="Century Gothic" w:hAnsi="Century Gothic"/>
          <w:sz w:val="21"/>
          <w:szCs w:val="21"/>
        </w:rPr>
        <w:t>Decisions that may have a significant impact on other parties.</w:t>
      </w:r>
    </w:p>
    <w:p w14:paraId="3B470B44" w14:textId="77777777" w:rsidR="00992637" w:rsidRPr="003D73BB" w:rsidRDefault="00992637" w:rsidP="00992637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hAnsi="Century Gothic"/>
          <w:sz w:val="21"/>
          <w:szCs w:val="21"/>
        </w:rPr>
      </w:pPr>
      <w:r w:rsidRPr="003D73BB">
        <w:rPr>
          <w:rFonts w:ascii="Century Gothic" w:hAnsi="Century Gothic"/>
          <w:sz w:val="21"/>
          <w:szCs w:val="21"/>
        </w:rPr>
        <w:t>Decisions of known concern to other parties.</w:t>
      </w:r>
    </w:p>
    <w:p w14:paraId="2F880965" w14:textId="77777777" w:rsidR="00992637" w:rsidRPr="003D73BB" w:rsidRDefault="00992637" w:rsidP="00992637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hAnsi="Century Gothic"/>
          <w:sz w:val="21"/>
          <w:szCs w:val="21"/>
        </w:rPr>
      </w:pPr>
      <w:r w:rsidRPr="003D73BB">
        <w:rPr>
          <w:rFonts w:ascii="Century Gothic" w:hAnsi="Century Gothic"/>
          <w:sz w:val="21"/>
          <w:szCs w:val="21"/>
        </w:rPr>
        <w:t>Decisions of an emotional or moral nature.</w:t>
      </w:r>
    </w:p>
    <w:p w14:paraId="10DD2B6E" w14:textId="77777777" w:rsidR="00992637" w:rsidRPr="003D73BB" w:rsidRDefault="00992637" w:rsidP="00992637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hAnsi="Century Gothic"/>
          <w:sz w:val="21"/>
          <w:szCs w:val="21"/>
        </w:rPr>
      </w:pPr>
      <w:r w:rsidRPr="003D73BB">
        <w:rPr>
          <w:rFonts w:ascii="Century Gothic" w:hAnsi="Century Gothic"/>
          <w:sz w:val="21"/>
          <w:szCs w:val="21"/>
        </w:rPr>
        <w:t>Decisions perceived as high risk.</w:t>
      </w:r>
    </w:p>
    <w:p w14:paraId="0FD7D63C" w14:textId="77777777" w:rsidR="00992637" w:rsidRPr="003D73BB" w:rsidRDefault="00992637" w:rsidP="00992637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hAnsi="Century Gothic"/>
          <w:sz w:val="21"/>
          <w:szCs w:val="21"/>
        </w:rPr>
      </w:pPr>
      <w:r w:rsidRPr="003D73BB">
        <w:rPr>
          <w:rFonts w:ascii="Century Gothic" w:hAnsi="Century Gothic"/>
          <w:sz w:val="21"/>
          <w:szCs w:val="21"/>
        </w:rPr>
        <w:t>Decisions where council or administration request public participation:</w:t>
      </w:r>
    </w:p>
    <w:p w14:paraId="664262E8" w14:textId="77777777" w:rsidR="00992637" w:rsidRPr="003D73BB" w:rsidRDefault="00992637" w:rsidP="00992637">
      <w:pPr>
        <w:rPr>
          <w:rFonts w:ascii="Century Gothic" w:hAnsi="Century Gothic"/>
          <w:sz w:val="21"/>
          <w:szCs w:val="21"/>
        </w:rPr>
      </w:pPr>
    </w:p>
    <w:p w14:paraId="1AEA6683" w14:textId="167EB862" w:rsidR="00992637" w:rsidRPr="003D73BB" w:rsidRDefault="00992637" w:rsidP="00992637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    </w:t>
      </w:r>
      <w:r w:rsidRPr="003D73BB">
        <w:rPr>
          <w:rFonts w:ascii="Century Gothic" w:hAnsi="Century Gothic"/>
          <w:sz w:val="21"/>
          <w:szCs w:val="21"/>
        </w:rPr>
        <w:t>Consultative decisions may use the following methods to facilitate public</w:t>
      </w:r>
      <w:r>
        <w:rPr>
          <w:rFonts w:ascii="Century Gothic" w:hAnsi="Century Gothic"/>
          <w:sz w:val="21"/>
          <w:szCs w:val="21"/>
        </w:rPr>
        <w:t xml:space="preserve"> </w:t>
      </w:r>
      <w:r w:rsidRPr="003D73BB">
        <w:rPr>
          <w:rFonts w:ascii="Century Gothic" w:hAnsi="Century Gothic"/>
          <w:sz w:val="21"/>
          <w:szCs w:val="21"/>
        </w:rPr>
        <w:t>participation:</w:t>
      </w:r>
    </w:p>
    <w:p w14:paraId="2D6B810A" w14:textId="77777777" w:rsidR="00992637" w:rsidRPr="003D73BB" w:rsidRDefault="00992637" w:rsidP="00992637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hAnsi="Century Gothic"/>
          <w:sz w:val="21"/>
          <w:szCs w:val="21"/>
        </w:rPr>
      </w:pPr>
      <w:r w:rsidRPr="003D73BB">
        <w:rPr>
          <w:rFonts w:ascii="Century Gothic" w:hAnsi="Century Gothic"/>
          <w:sz w:val="21"/>
          <w:szCs w:val="21"/>
        </w:rPr>
        <w:t>Public hearings</w:t>
      </w:r>
    </w:p>
    <w:p w14:paraId="1042211F" w14:textId="77777777" w:rsidR="00992637" w:rsidRPr="003D73BB" w:rsidRDefault="00992637" w:rsidP="00992637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hAnsi="Century Gothic"/>
          <w:sz w:val="21"/>
          <w:szCs w:val="21"/>
        </w:rPr>
      </w:pPr>
      <w:r w:rsidRPr="003D73BB">
        <w:rPr>
          <w:rFonts w:ascii="Century Gothic" w:hAnsi="Century Gothic"/>
          <w:sz w:val="21"/>
          <w:szCs w:val="21"/>
        </w:rPr>
        <w:t>Open houses</w:t>
      </w:r>
    </w:p>
    <w:p w14:paraId="53FD567C" w14:textId="77777777" w:rsidR="00992637" w:rsidRPr="003D73BB" w:rsidRDefault="00992637" w:rsidP="00992637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hAnsi="Century Gothic"/>
          <w:sz w:val="21"/>
          <w:szCs w:val="21"/>
        </w:rPr>
      </w:pPr>
      <w:r w:rsidRPr="003D73BB">
        <w:rPr>
          <w:rFonts w:ascii="Century Gothic" w:hAnsi="Century Gothic"/>
          <w:sz w:val="21"/>
          <w:szCs w:val="21"/>
        </w:rPr>
        <w:t>In person meetings</w:t>
      </w:r>
    </w:p>
    <w:p w14:paraId="38EBC40A" w14:textId="77777777" w:rsidR="00992637" w:rsidRPr="003D73BB" w:rsidRDefault="00992637" w:rsidP="00992637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hAnsi="Century Gothic"/>
          <w:sz w:val="21"/>
          <w:szCs w:val="21"/>
        </w:rPr>
      </w:pPr>
      <w:r w:rsidRPr="003D73BB">
        <w:rPr>
          <w:rFonts w:ascii="Century Gothic" w:hAnsi="Century Gothic"/>
          <w:sz w:val="21"/>
          <w:szCs w:val="21"/>
        </w:rPr>
        <w:t>Focus groups</w:t>
      </w:r>
    </w:p>
    <w:p w14:paraId="47CC8A2D" w14:textId="77777777" w:rsidR="00992637" w:rsidRPr="003D73BB" w:rsidRDefault="00992637" w:rsidP="00992637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hAnsi="Century Gothic"/>
          <w:sz w:val="21"/>
          <w:szCs w:val="21"/>
        </w:rPr>
      </w:pPr>
      <w:r w:rsidRPr="003D73BB">
        <w:rPr>
          <w:rFonts w:ascii="Century Gothic" w:hAnsi="Century Gothic"/>
          <w:sz w:val="21"/>
          <w:szCs w:val="21"/>
        </w:rPr>
        <w:t>Surveys</w:t>
      </w:r>
    </w:p>
    <w:p w14:paraId="0CDDB253" w14:textId="77777777" w:rsidR="00992637" w:rsidRPr="003D73BB" w:rsidRDefault="00992637" w:rsidP="00992637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hAnsi="Century Gothic"/>
          <w:sz w:val="21"/>
          <w:szCs w:val="21"/>
        </w:rPr>
      </w:pPr>
      <w:r w:rsidRPr="003D73BB">
        <w:rPr>
          <w:rFonts w:ascii="Century Gothic" w:hAnsi="Century Gothic"/>
          <w:sz w:val="21"/>
          <w:szCs w:val="21"/>
        </w:rPr>
        <w:t>Council delegations</w:t>
      </w:r>
    </w:p>
    <w:p w14:paraId="300EC2B1" w14:textId="77777777" w:rsidR="00992637" w:rsidRPr="003D73BB" w:rsidRDefault="00992637" w:rsidP="00992637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hAnsi="Century Gothic"/>
          <w:sz w:val="21"/>
          <w:szCs w:val="21"/>
        </w:rPr>
      </w:pPr>
      <w:r w:rsidRPr="003D73BB">
        <w:rPr>
          <w:rFonts w:ascii="Century Gothic" w:hAnsi="Century Gothic"/>
          <w:sz w:val="21"/>
          <w:szCs w:val="21"/>
        </w:rPr>
        <w:t>Consideration of written submissions</w:t>
      </w:r>
    </w:p>
    <w:p w14:paraId="414FBE0B" w14:textId="77777777" w:rsidR="00992637" w:rsidRDefault="00992637" w:rsidP="00992637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hAnsi="Century Gothic"/>
          <w:sz w:val="21"/>
          <w:szCs w:val="21"/>
        </w:rPr>
      </w:pPr>
      <w:r w:rsidRPr="003D73BB">
        <w:rPr>
          <w:rFonts w:ascii="Century Gothic" w:hAnsi="Century Gothic"/>
          <w:sz w:val="21"/>
          <w:szCs w:val="21"/>
        </w:rPr>
        <w:t>Any other method deemed sufficient</w:t>
      </w:r>
    </w:p>
    <w:p w14:paraId="2B3A7940" w14:textId="77777777" w:rsidR="00992637" w:rsidRDefault="00992637" w:rsidP="00992637">
      <w:pPr>
        <w:pStyle w:val="ListParagraph"/>
        <w:rPr>
          <w:rFonts w:ascii="Century Gothic" w:hAnsi="Century Gothic"/>
          <w:sz w:val="21"/>
          <w:szCs w:val="21"/>
        </w:rPr>
      </w:pPr>
    </w:p>
    <w:p w14:paraId="7D4A4A23" w14:textId="77777777" w:rsidR="00992637" w:rsidRDefault="00992637" w:rsidP="00992637">
      <w:pPr>
        <w:pStyle w:val="ListParagraph"/>
        <w:rPr>
          <w:rFonts w:ascii="Century Gothic" w:hAnsi="Century Gothic"/>
          <w:sz w:val="21"/>
          <w:szCs w:val="21"/>
        </w:rPr>
      </w:pPr>
    </w:p>
    <w:p w14:paraId="260B2245" w14:textId="77777777" w:rsidR="00992637" w:rsidRPr="003D73BB" w:rsidRDefault="00992637" w:rsidP="00992637">
      <w:pPr>
        <w:pStyle w:val="ListParagraph"/>
        <w:rPr>
          <w:rFonts w:ascii="Century Gothic" w:hAnsi="Century Gothic"/>
          <w:sz w:val="21"/>
          <w:szCs w:val="21"/>
        </w:rPr>
      </w:pPr>
    </w:p>
    <w:p w14:paraId="142E66CB" w14:textId="77777777" w:rsidR="00992637" w:rsidRPr="003D73BB" w:rsidRDefault="00992637" w:rsidP="00992637">
      <w:pPr>
        <w:rPr>
          <w:rFonts w:ascii="Century Gothic" w:hAnsi="Century Gothic"/>
          <w:sz w:val="21"/>
          <w:szCs w:val="21"/>
        </w:rPr>
      </w:pPr>
    </w:p>
    <w:p w14:paraId="532A364A" w14:textId="77777777" w:rsidR="00992637" w:rsidRDefault="00992637" w:rsidP="00992637">
      <w:pPr>
        <w:jc w:val="center"/>
        <w:rPr>
          <w:rFonts w:ascii="Arial" w:hAnsi="Arial"/>
          <w:b/>
          <w:sz w:val="56"/>
          <w:szCs w:val="56"/>
        </w:rPr>
      </w:pPr>
    </w:p>
    <w:p w14:paraId="157185BC" w14:textId="77777777" w:rsidR="00992637" w:rsidRDefault="00992637" w:rsidP="00992637">
      <w:pPr>
        <w:jc w:val="center"/>
        <w:rPr>
          <w:rFonts w:ascii="Arial" w:hAnsi="Arial"/>
          <w:b/>
          <w:sz w:val="56"/>
          <w:szCs w:val="56"/>
        </w:rPr>
      </w:pPr>
    </w:p>
    <w:p w14:paraId="3F243066" w14:textId="77777777" w:rsidR="00992637" w:rsidRDefault="00992637" w:rsidP="00992637"/>
    <w:p w14:paraId="1ACFCEE3" w14:textId="77777777" w:rsidR="003616DE" w:rsidRPr="003616DE" w:rsidRDefault="003616DE" w:rsidP="00862457">
      <w:pPr>
        <w:spacing w:after="0" w:line="276" w:lineRule="auto"/>
        <w:rPr>
          <w:rFonts w:ascii="Arial Nova" w:hAnsi="Arial Nova" w:cs="Times New Roman"/>
          <w:sz w:val="22"/>
          <w:szCs w:val="22"/>
        </w:rPr>
      </w:pPr>
    </w:p>
    <w:sectPr w:rsidR="003616DE" w:rsidRPr="003616DE" w:rsidSect="008947A4">
      <w:headerReference w:type="default" r:id="rId8"/>
      <w:pgSz w:w="12240" w:h="15840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D3316" w14:textId="77777777" w:rsidR="00710436" w:rsidRDefault="00710436" w:rsidP="007F64F6">
      <w:pPr>
        <w:spacing w:after="0" w:line="240" w:lineRule="auto"/>
      </w:pPr>
      <w:r>
        <w:separator/>
      </w:r>
    </w:p>
  </w:endnote>
  <w:endnote w:type="continuationSeparator" w:id="0">
    <w:p w14:paraId="566352F9" w14:textId="77777777" w:rsidR="00710436" w:rsidRDefault="00710436" w:rsidP="007F6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948F8" w14:textId="77777777" w:rsidR="00710436" w:rsidRDefault="00710436" w:rsidP="007F64F6">
      <w:pPr>
        <w:spacing w:after="0" w:line="240" w:lineRule="auto"/>
      </w:pPr>
      <w:r>
        <w:separator/>
      </w:r>
    </w:p>
  </w:footnote>
  <w:footnote w:type="continuationSeparator" w:id="0">
    <w:p w14:paraId="6B0614F3" w14:textId="77777777" w:rsidR="00710436" w:rsidRDefault="00710436" w:rsidP="007F6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75FA" w14:textId="77777777" w:rsidR="007F64F6" w:rsidRPr="008947A4" w:rsidRDefault="007F64F6" w:rsidP="007F64F6">
    <w:pPr>
      <w:spacing w:after="0"/>
      <w:rPr>
        <w:rFonts w:ascii="Californian FB" w:hAnsi="Californian FB"/>
        <w:b/>
        <w:i/>
        <w:sz w:val="32"/>
        <w:szCs w:val="32"/>
      </w:rPr>
    </w:pPr>
    <w:r>
      <w:rPr>
        <w:noProof/>
        <w:lang w:eastAsia="en-CA"/>
      </w:rPr>
      <w:drawing>
        <wp:anchor distT="0" distB="0" distL="114300" distR="114300" simplePos="0" relativeHeight="251658240" behindDoc="1" locked="0" layoutInCell="1" allowOverlap="1" wp14:anchorId="0D0A46C8" wp14:editId="5E4A0DFE">
          <wp:simplePos x="0" y="0"/>
          <wp:positionH relativeFrom="margin">
            <wp:align>left</wp:align>
          </wp:positionH>
          <wp:positionV relativeFrom="topMargin">
            <wp:posOffset>228600</wp:posOffset>
          </wp:positionV>
          <wp:extent cx="540000" cy="540000"/>
          <wp:effectExtent l="0" t="0" r="0" b="0"/>
          <wp:wrapTight wrapText="bothSides">
            <wp:wrapPolygon edited="0">
              <wp:start x="0" y="0"/>
              <wp:lineTo x="0" y="20584"/>
              <wp:lineTo x="20584" y="20584"/>
              <wp:lineTo x="2058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llageOfGirouxville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 w:rsidRPr="008947A4">
      <w:rPr>
        <w:rFonts w:ascii="Californian FB" w:hAnsi="Californian FB"/>
        <w:b/>
        <w:i/>
        <w:sz w:val="32"/>
        <w:szCs w:val="32"/>
      </w:rPr>
      <w:t>Village of Girouxville Policy Manual</w:t>
    </w:r>
  </w:p>
  <w:p w14:paraId="782CBE06" w14:textId="77777777" w:rsidR="007F64F6" w:rsidRDefault="007F64F6">
    <w:pPr>
      <w:pStyle w:val="Header"/>
    </w:pPr>
    <w:r>
      <w:ptab w:relativeTo="margin" w:alignment="center" w:leader="none"/>
    </w:r>
    <w:r>
      <w:tab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514A"/>
    <w:multiLevelType w:val="hybridMultilevel"/>
    <w:tmpl w:val="A40CC9F8"/>
    <w:lvl w:ilvl="0" w:tplc="10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" w15:restartNumberingAfterBreak="0">
    <w:nsid w:val="14ED0C19"/>
    <w:multiLevelType w:val="hybridMultilevel"/>
    <w:tmpl w:val="E4BEF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46629"/>
    <w:multiLevelType w:val="multilevel"/>
    <w:tmpl w:val="0ABE89D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285046EA"/>
    <w:multiLevelType w:val="multilevel"/>
    <w:tmpl w:val="8FA409FA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B29562E"/>
    <w:multiLevelType w:val="hybridMultilevel"/>
    <w:tmpl w:val="71ECF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8249A"/>
    <w:multiLevelType w:val="hybridMultilevel"/>
    <w:tmpl w:val="BECC2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47585"/>
    <w:multiLevelType w:val="hybridMultilevel"/>
    <w:tmpl w:val="8E20D160"/>
    <w:lvl w:ilvl="0" w:tplc="1009000F">
      <w:start w:val="1"/>
      <w:numFmt w:val="decimal"/>
      <w:lvlText w:val="%1."/>
      <w:lvlJc w:val="left"/>
      <w:pPr>
        <w:ind w:left="1305" w:hanging="360"/>
      </w:pPr>
    </w:lvl>
    <w:lvl w:ilvl="1" w:tplc="10090019" w:tentative="1">
      <w:start w:val="1"/>
      <w:numFmt w:val="lowerLetter"/>
      <w:lvlText w:val="%2."/>
      <w:lvlJc w:val="left"/>
      <w:pPr>
        <w:ind w:left="2025" w:hanging="360"/>
      </w:pPr>
    </w:lvl>
    <w:lvl w:ilvl="2" w:tplc="1009001B" w:tentative="1">
      <w:start w:val="1"/>
      <w:numFmt w:val="lowerRoman"/>
      <w:lvlText w:val="%3."/>
      <w:lvlJc w:val="right"/>
      <w:pPr>
        <w:ind w:left="2745" w:hanging="180"/>
      </w:pPr>
    </w:lvl>
    <w:lvl w:ilvl="3" w:tplc="1009000F" w:tentative="1">
      <w:start w:val="1"/>
      <w:numFmt w:val="decimal"/>
      <w:lvlText w:val="%4."/>
      <w:lvlJc w:val="left"/>
      <w:pPr>
        <w:ind w:left="3465" w:hanging="360"/>
      </w:pPr>
    </w:lvl>
    <w:lvl w:ilvl="4" w:tplc="10090019" w:tentative="1">
      <w:start w:val="1"/>
      <w:numFmt w:val="lowerLetter"/>
      <w:lvlText w:val="%5."/>
      <w:lvlJc w:val="left"/>
      <w:pPr>
        <w:ind w:left="4185" w:hanging="360"/>
      </w:pPr>
    </w:lvl>
    <w:lvl w:ilvl="5" w:tplc="1009001B" w:tentative="1">
      <w:start w:val="1"/>
      <w:numFmt w:val="lowerRoman"/>
      <w:lvlText w:val="%6."/>
      <w:lvlJc w:val="right"/>
      <w:pPr>
        <w:ind w:left="4905" w:hanging="180"/>
      </w:pPr>
    </w:lvl>
    <w:lvl w:ilvl="6" w:tplc="1009000F" w:tentative="1">
      <w:start w:val="1"/>
      <w:numFmt w:val="decimal"/>
      <w:lvlText w:val="%7."/>
      <w:lvlJc w:val="left"/>
      <w:pPr>
        <w:ind w:left="5625" w:hanging="360"/>
      </w:pPr>
    </w:lvl>
    <w:lvl w:ilvl="7" w:tplc="10090019" w:tentative="1">
      <w:start w:val="1"/>
      <w:numFmt w:val="lowerLetter"/>
      <w:lvlText w:val="%8."/>
      <w:lvlJc w:val="left"/>
      <w:pPr>
        <w:ind w:left="6345" w:hanging="360"/>
      </w:pPr>
    </w:lvl>
    <w:lvl w:ilvl="8" w:tplc="10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7" w15:restartNumberingAfterBreak="0">
    <w:nsid w:val="61901CD3"/>
    <w:multiLevelType w:val="multilevel"/>
    <w:tmpl w:val="E982A21A"/>
    <w:lvl w:ilvl="0">
      <w:start w:val="1"/>
      <w:numFmt w:val="decimal"/>
      <w:lvlText w:val="%1.0"/>
      <w:lvlJc w:val="left"/>
      <w:pPr>
        <w:ind w:left="78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80" w:hanging="1800"/>
      </w:pPr>
      <w:rPr>
        <w:rFonts w:hint="default"/>
        <w:b/>
      </w:rPr>
    </w:lvl>
  </w:abstractNum>
  <w:abstractNum w:abstractNumId="8" w15:restartNumberingAfterBreak="0">
    <w:nsid w:val="6AE220E8"/>
    <w:multiLevelType w:val="hybridMultilevel"/>
    <w:tmpl w:val="18781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A7A8A"/>
    <w:multiLevelType w:val="hybridMultilevel"/>
    <w:tmpl w:val="1772F0D8"/>
    <w:lvl w:ilvl="0" w:tplc="FA3423C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75021301"/>
    <w:multiLevelType w:val="hybridMultilevel"/>
    <w:tmpl w:val="028C1C9C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E112C"/>
    <w:multiLevelType w:val="hybridMultilevel"/>
    <w:tmpl w:val="D0200F1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645142">
    <w:abstractNumId w:val="3"/>
  </w:num>
  <w:num w:numId="2" w16cid:durableId="705107754">
    <w:abstractNumId w:val="7"/>
  </w:num>
  <w:num w:numId="3" w16cid:durableId="1401754238">
    <w:abstractNumId w:val="2"/>
  </w:num>
  <w:num w:numId="4" w16cid:durableId="385177875">
    <w:abstractNumId w:val="6"/>
  </w:num>
  <w:num w:numId="5" w16cid:durableId="1091314677">
    <w:abstractNumId w:val="10"/>
  </w:num>
  <w:num w:numId="6" w16cid:durableId="549852083">
    <w:abstractNumId w:val="0"/>
  </w:num>
  <w:num w:numId="7" w16cid:durableId="781218906">
    <w:abstractNumId w:val="8"/>
  </w:num>
  <w:num w:numId="8" w16cid:durableId="58673261">
    <w:abstractNumId w:val="11"/>
  </w:num>
  <w:num w:numId="9" w16cid:durableId="1198733421">
    <w:abstractNumId w:val="9"/>
  </w:num>
  <w:num w:numId="10" w16cid:durableId="392509298">
    <w:abstractNumId w:val="1"/>
  </w:num>
  <w:num w:numId="11" w16cid:durableId="297489511">
    <w:abstractNumId w:val="5"/>
  </w:num>
  <w:num w:numId="12" w16cid:durableId="352220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F6"/>
    <w:rsid w:val="000A09BE"/>
    <w:rsid w:val="00106186"/>
    <w:rsid w:val="00130AF7"/>
    <w:rsid w:val="0014135D"/>
    <w:rsid w:val="001B6AC1"/>
    <w:rsid w:val="002937B2"/>
    <w:rsid w:val="002C627A"/>
    <w:rsid w:val="00311777"/>
    <w:rsid w:val="00320B94"/>
    <w:rsid w:val="003616DE"/>
    <w:rsid w:val="00367018"/>
    <w:rsid w:val="003D4A81"/>
    <w:rsid w:val="003F003F"/>
    <w:rsid w:val="004D2E1B"/>
    <w:rsid w:val="005365A5"/>
    <w:rsid w:val="00586D54"/>
    <w:rsid w:val="0059674E"/>
    <w:rsid w:val="005B1EF8"/>
    <w:rsid w:val="005C4914"/>
    <w:rsid w:val="00635DA6"/>
    <w:rsid w:val="006543B3"/>
    <w:rsid w:val="00662E2F"/>
    <w:rsid w:val="00710436"/>
    <w:rsid w:val="007378C1"/>
    <w:rsid w:val="007F64F6"/>
    <w:rsid w:val="0080380B"/>
    <w:rsid w:val="00815C4C"/>
    <w:rsid w:val="00862457"/>
    <w:rsid w:val="00871185"/>
    <w:rsid w:val="008947A4"/>
    <w:rsid w:val="00992637"/>
    <w:rsid w:val="009D2C5F"/>
    <w:rsid w:val="00A64E18"/>
    <w:rsid w:val="00A66355"/>
    <w:rsid w:val="00A82E38"/>
    <w:rsid w:val="00AB5E87"/>
    <w:rsid w:val="00B2442B"/>
    <w:rsid w:val="00B32BC5"/>
    <w:rsid w:val="00B352F4"/>
    <w:rsid w:val="00B427B4"/>
    <w:rsid w:val="00BD0FA1"/>
    <w:rsid w:val="00BE65A7"/>
    <w:rsid w:val="00C07115"/>
    <w:rsid w:val="00C74239"/>
    <w:rsid w:val="00C7570A"/>
    <w:rsid w:val="00C8745C"/>
    <w:rsid w:val="00CB3EA8"/>
    <w:rsid w:val="00CD0B57"/>
    <w:rsid w:val="00DA03BA"/>
    <w:rsid w:val="00DD72F9"/>
    <w:rsid w:val="00DE0D7D"/>
    <w:rsid w:val="00DF4D9B"/>
    <w:rsid w:val="00E71DE0"/>
    <w:rsid w:val="00E93325"/>
    <w:rsid w:val="00EC7635"/>
    <w:rsid w:val="00ED2307"/>
    <w:rsid w:val="00F3007B"/>
    <w:rsid w:val="00F6191B"/>
    <w:rsid w:val="00FA0669"/>
    <w:rsid w:val="00FB7E75"/>
    <w:rsid w:val="00FE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D2947"/>
  <w15:chartTrackingRefBased/>
  <w15:docId w15:val="{2F5C3D9C-DDE7-4A74-BE28-D97417C4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35D"/>
  </w:style>
  <w:style w:type="paragraph" w:styleId="Heading1">
    <w:name w:val="heading 1"/>
    <w:basedOn w:val="Normal"/>
    <w:next w:val="Normal"/>
    <w:link w:val="Heading1Char"/>
    <w:uiPriority w:val="9"/>
    <w:qFormat/>
    <w:rsid w:val="0014135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35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35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3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3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3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3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3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35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4F6"/>
  </w:style>
  <w:style w:type="paragraph" w:styleId="Footer">
    <w:name w:val="footer"/>
    <w:basedOn w:val="Normal"/>
    <w:link w:val="FooterChar"/>
    <w:uiPriority w:val="99"/>
    <w:unhideWhenUsed/>
    <w:rsid w:val="007F6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4F6"/>
  </w:style>
  <w:style w:type="table" w:styleId="TableGrid">
    <w:name w:val="Table Grid"/>
    <w:basedOn w:val="TableNormal"/>
    <w:uiPriority w:val="39"/>
    <w:rsid w:val="00C74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413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35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35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35D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35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35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35D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35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35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4135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4135D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35D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35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4135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4135D"/>
    <w:rPr>
      <w:b/>
      <w:bCs/>
    </w:rPr>
  </w:style>
  <w:style w:type="character" w:styleId="Emphasis">
    <w:name w:val="Emphasis"/>
    <w:basedOn w:val="DefaultParagraphFont"/>
    <w:uiPriority w:val="20"/>
    <w:qFormat/>
    <w:rsid w:val="0014135D"/>
    <w:rPr>
      <w:i/>
      <w:iCs/>
    </w:rPr>
  </w:style>
  <w:style w:type="paragraph" w:styleId="NoSpacing">
    <w:name w:val="No Spacing"/>
    <w:uiPriority w:val="1"/>
    <w:qFormat/>
    <w:rsid w:val="0014135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4135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35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35D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35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4135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4135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4135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4135D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4135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135D"/>
    <w:pPr>
      <w:outlineLvl w:val="9"/>
    </w:pPr>
  </w:style>
  <w:style w:type="paragraph" w:styleId="ListParagraph">
    <w:name w:val="List Paragraph"/>
    <w:basedOn w:val="Normal"/>
    <w:uiPriority w:val="34"/>
    <w:qFormat/>
    <w:rsid w:val="005B1E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2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9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259FB-9428-4FA9-8D1F-C2AEA3032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385</Words>
  <Characters>2203</Characters>
  <Application>Microsoft Office Word</Application>
  <DocSecurity>0</DocSecurity>
  <Lines>77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OfficeAsst</dc:creator>
  <cp:keywords/>
  <dc:description/>
  <cp:lastModifiedBy>Estelle Girard</cp:lastModifiedBy>
  <cp:revision>10</cp:revision>
  <cp:lastPrinted>2021-11-03T21:33:00Z</cp:lastPrinted>
  <dcterms:created xsi:type="dcterms:W3CDTF">2025-11-03T18:18:00Z</dcterms:created>
  <dcterms:modified xsi:type="dcterms:W3CDTF">2025-11-03T22:37:00Z</dcterms:modified>
</cp:coreProperties>
</file>